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технологии контроля таможенных деклараций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405748" w:rsidR="00A77598" w:rsidRPr="00DC6BBC" w:rsidRDefault="00DC6B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5B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5BC7">
              <w:rPr>
                <w:rFonts w:ascii="Times New Roman" w:hAnsi="Times New Roman" w:cs="Times New Roman"/>
                <w:sz w:val="20"/>
                <w:szCs w:val="20"/>
              </w:rPr>
              <w:t>к.э.н, Мютте Герман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D38C69" w:rsidR="004475DA" w:rsidRPr="00ED577F" w:rsidRDefault="00DC6BB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8AF9B9" w14:textId="77777777" w:rsidR="00D55B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56582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_Toc198556582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3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1A9AF5B1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3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_Toc198556583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3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45D045B7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4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_Toc198556584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3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620F6315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5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_Toc198556585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3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03590229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6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_Toc198556586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5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08B49718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7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_Toc198556587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5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1315300A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8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_Toc198556588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5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2EE0AB94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89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_Toc198556589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5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7C230C3A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0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_Toc198556590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6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67990780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1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_Toc198556591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8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74C1B20F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2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_Toc198556592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9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45D8CD41" w14:textId="77777777" w:rsidR="00D55BC7" w:rsidRDefault="00D60C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3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_Toc198556593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29470E5B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4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_Toc198556594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25FE876F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5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_Toc198556595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309E8704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6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_Toc198556596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4CAE6830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7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_Toc198556597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59DFDB11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8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_Toc198556598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7BE40F03" w14:textId="77777777" w:rsidR="00D55BC7" w:rsidRDefault="00D60C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599" w:history="1">
            <w:r w:rsidR="00D55BC7" w:rsidRPr="00B90D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5BC7">
              <w:rPr>
                <w:noProof/>
                <w:webHidden/>
              </w:rPr>
              <w:tab/>
            </w:r>
            <w:r w:rsidR="00D55BC7">
              <w:rPr>
                <w:noProof/>
                <w:webHidden/>
              </w:rPr>
              <w:fldChar w:fldCharType="begin"/>
            </w:r>
            <w:r w:rsidR="00D55BC7">
              <w:rPr>
                <w:noProof/>
                <w:webHidden/>
              </w:rPr>
              <w:instrText xml:space="preserve"> PAGEREF _Toc198556599 \h </w:instrText>
            </w:r>
            <w:r w:rsidR="00D55BC7">
              <w:rPr>
                <w:noProof/>
                <w:webHidden/>
              </w:rPr>
            </w:r>
            <w:r w:rsidR="00D55BC7">
              <w:rPr>
                <w:noProof/>
                <w:webHidden/>
              </w:rPr>
              <w:fldChar w:fldCharType="separate"/>
            </w:r>
            <w:r w:rsidR="00D55BC7">
              <w:rPr>
                <w:noProof/>
                <w:webHidden/>
              </w:rPr>
              <w:t>11</w:t>
            </w:r>
            <w:r w:rsidR="00D55BC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56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знаний, умений и навыков по вопросам функционирования и развития интеллектуальных технологий контроля таможенных деклараций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56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технологии контроля таможенных деклараций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56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5B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5B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5B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5B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5B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5B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5B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5B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5B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5B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  <w:lang w:bidi="ru-RU"/>
              </w:rPr>
              <w:t>ПК-4.3 - Использует информационные технологии при совершении таможенных операций и/или проведении таможенного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5B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5BC7">
              <w:rPr>
                <w:rFonts w:ascii="Times New Roman" w:hAnsi="Times New Roman" w:cs="Times New Roman"/>
              </w:rPr>
              <w:t>виды таможенных деклараций; основные методы проверки таможенных деклараций;</w:t>
            </w:r>
            <w:r w:rsidR="00316402" w:rsidRPr="00D55BC7">
              <w:rPr>
                <w:rFonts w:ascii="Times New Roman" w:hAnsi="Times New Roman" w:cs="Times New Roman"/>
              </w:rPr>
              <w:br/>
              <w:t>информационные технологии, применяемые в рамках проверки таможенных деклараций;</w:t>
            </w:r>
            <w:r w:rsidR="00316402" w:rsidRPr="00D55BC7">
              <w:rPr>
                <w:rFonts w:ascii="Times New Roman" w:hAnsi="Times New Roman" w:cs="Times New Roman"/>
              </w:rPr>
              <w:br/>
              <w:t>информационные системы межведомственного взаимодействия и взаимодействия с таможенными органами государств-членов ЕАЭС в целях контроля таможенных деклараций.</w:t>
            </w:r>
            <w:r w:rsidRPr="00D55B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5B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5BC7">
              <w:rPr>
                <w:rFonts w:ascii="Times New Roman" w:hAnsi="Times New Roman" w:cs="Times New Roman"/>
              </w:rPr>
              <w:t>проводить проверку таможенных деклараций, в том числе с использование информационных и интеллектуальных технологий, выявлять нарушения таможенного законодательства в рамках проверки таможенных деклараций.</w:t>
            </w:r>
            <w:r w:rsidRPr="00D55B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5B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5BC7">
              <w:rPr>
                <w:rFonts w:ascii="Times New Roman" w:hAnsi="Times New Roman" w:cs="Times New Roman"/>
              </w:rPr>
              <w:t>навыками проверки сведений в таможенных декларациях;</w:t>
            </w:r>
            <w:r w:rsidR="00FD518F" w:rsidRPr="00D55BC7">
              <w:rPr>
                <w:rFonts w:ascii="Times New Roman" w:hAnsi="Times New Roman" w:cs="Times New Roman"/>
              </w:rPr>
              <w:br/>
              <w:t>навыками работы с программными средствами, применяемыми при контроле таможенных деклараций;</w:t>
            </w:r>
            <w:r w:rsidR="00FD518F" w:rsidRPr="00D55BC7">
              <w:rPr>
                <w:rFonts w:ascii="Times New Roman" w:hAnsi="Times New Roman" w:cs="Times New Roman"/>
              </w:rPr>
              <w:br/>
              <w:t>навыками обработки информации, полученной с использованием искусственного интеллекта, и принятия решений по результатам контроля таможенных деклараций.</w:t>
            </w:r>
            <w:r w:rsidRPr="00D55B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5B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565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применяемых интеллектуальных методах контроля таможенных 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применяемых интеллектуальных методах контроля таможенных деклараций. Классификация интеллектуальных методов контроля таможенных деклараций. Внедрение перспективных методов контроля таможенных деклараций в контексте цифровой повестки ЕАЭС и Стратегии развития ФТС:2030.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C90B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678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 проведения интеллектуального контроля таможенных 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963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проведения интеллектуального контроля таможенных деклараций. Классификация рисков нарушения таможенного законодательства с позиций применимости интеллектуальных методов таможенного контроля таможенных деклараций. Применимость различных форм таможенного контроля в рамках интеллектуального контроля таможенных деклараций.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38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80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CE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A9D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684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08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положения, регламентирующие порядок действий должностного лица таможенного органа при осуществлении интеллектуального контроля таможенных 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806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положения, регламентирующие порядок действий должностного лица таможенного органа при осуществлении интеллектуального контроля таможенных деклараций. Анализ основных нормативных актов, регламентирующих интеллектуальных методов контроля. Порядок использования информационной системы таможенного органа. Порядок и формы применения машинных технологий и искусственного интеллекта в рамках контроля таможенных деклараций.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FA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F5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11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D78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F4160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6CF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Межведомственное информационное взаимодействие в рамках интеллектуального контроля таможенных 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FFC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Межведомственное информационное взаимодействие в рамках интеллектуального контроля таможенных деклараций. Оценка уровня риска по товарной партии в режиме реального времени. Применение искусственного интеллекта. Семантическая сверка разрешительных документов. Взаимодействие на основе принципа «единого окна». Интегрированная платформа взаимодействия как перспективная форма контроля таможенных деклараций.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224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F2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3F3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5E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C0158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152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Программные средства, применяемые в рамках интеллектуального контроля таможенных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2CF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Программные средства, применяемые в рамках интеллектуального контроля таможенных деклараций. Применение штатных программных средств таможенного органа. Типы специализированных программных задач, применяемых при интеллектуальном контроле таможенных деклараций. Применение программного средства MS Office и иных </w:t>
            </w:r>
            <w:r w:rsidRPr="00352B6F">
              <w:rPr>
                <w:lang w:bidi="ru-RU"/>
              </w:rPr>
              <w:lastRenderedPageBreak/>
              <w:t>подобных программ в рамках анализа сведений, содержащихся в таможенных декларациях.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89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B05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C7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13B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565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56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5B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  <w:sz w:val="24"/>
                <w:szCs w:val="24"/>
              </w:rPr>
              <w:t>Ростовцев, В. С. Искусственные нейронные сети : учебник / В. С. Ростовцев. — 1 Санкт-Петербург : Лань, 2024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55BC7" w:rsidRDefault="00D60C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2" w:history="1">
              <w:r w:rsidR="00984247">
                <w:rPr>
                  <w:color w:val="00008B"/>
                  <w:u w:val="single"/>
                </w:rPr>
                <w:t>https://reader.lanbook.com/book/364517#2</w:t>
              </w:r>
            </w:hyperlink>
          </w:p>
        </w:tc>
      </w:tr>
      <w:tr w:rsidR="00262CF0" w:rsidRPr="00DC6BBC" w14:paraId="422980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AB3939" w14:textId="77777777" w:rsidR="00262CF0" w:rsidRPr="00D55B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  <w:sz w:val="24"/>
                <w:szCs w:val="24"/>
              </w:rPr>
              <w:t>Попова, Л. И.  Организация таможенного контроля товаров и транспортных средств : учебное пособие для вузов / Л. И. Попова. — 3-е изд., перераб. и доп. — Москва : Издательство Юрайт, 2023. — 237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BF2CE0" w14:textId="77777777" w:rsidR="00262CF0" w:rsidRPr="007E6725" w:rsidRDefault="00D60C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55BC7">
                <w:rPr>
                  <w:color w:val="00008B"/>
                  <w:u w:val="single"/>
                  <w:lang w:val="en-US"/>
                </w:rPr>
                <w:t>https://urait.ru/book/organiza ... -i-transportnyh-sredstv-513263</w:t>
              </w:r>
            </w:hyperlink>
          </w:p>
        </w:tc>
      </w:tr>
      <w:tr w:rsidR="00262CF0" w:rsidRPr="007E6725" w14:paraId="6A388B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26AF96" w14:textId="77777777" w:rsidR="00262CF0" w:rsidRPr="00D55B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5BC7">
              <w:rPr>
                <w:rFonts w:ascii="Times New Roman" w:hAnsi="Times New Roman" w:cs="Times New Roman"/>
                <w:sz w:val="24"/>
                <w:szCs w:val="24"/>
              </w:rPr>
              <w:t>Потапов А.С. Технологии искусственного интеллекта: Учебное пособие. - СПб: СПбГУ ИТМО, 2010 - 218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2AEFA6" w14:textId="77777777" w:rsidR="00262CF0" w:rsidRPr="00D55BC7" w:rsidRDefault="00D60C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https://books.ifmo.ru/file/pdf/655.pdf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56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C1185D6" w14:textId="77777777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5BC7" w:rsidRPr="007E6725" w14:paraId="1E51729F" w14:textId="77777777" w:rsidTr="0025458D">
        <w:tc>
          <w:tcPr>
            <w:tcW w:w="9345" w:type="dxa"/>
          </w:tcPr>
          <w:p w14:paraId="03E5B4B0" w14:textId="77777777" w:rsidR="00D55BC7" w:rsidRPr="007E6725" w:rsidRDefault="00D55BC7" w:rsidP="00254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D55BC7" w:rsidRPr="007E6725" w14:paraId="61701819" w14:textId="77777777" w:rsidTr="0025458D">
        <w:tc>
          <w:tcPr>
            <w:tcW w:w="9345" w:type="dxa"/>
          </w:tcPr>
          <w:p w14:paraId="35A6F775" w14:textId="77777777" w:rsidR="00D55BC7" w:rsidRPr="007E6725" w:rsidRDefault="00D55BC7" w:rsidP="00254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D55BC7" w:rsidRPr="007E6725" w14:paraId="11EC9AA0" w14:textId="77777777" w:rsidTr="0025458D">
        <w:tc>
          <w:tcPr>
            <w:tcW w:w="9345" w:type="dxa"/>
          </w:tcPr>
          <w:p w14:paraId="245953B2" w14:textId="77777777" w:rsidR="00D55BC7" w:rsidRPr="007E6725" w:rsidRDefault="00D55BC7" w:rsidP="00254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Base</w:t>
            </w:r>
          </w:p>
        </w:tc>
      </w:tr>
      <w:tr w:rsidR="00D55BC7" w:rsidRPr="007E6725" w14:paraId="0FAFC7B7" w14:textId="77777777" w:rsidTr="0025458D">
        <w:tc>
          <w:tcPr>
            <w:tcW w:w="9345" w:type="dxa"/>
          </w:tcPr>
          <w:p w14:paraId="3CF4A020" w14:textId="77777777" w:rsidR="00D55BC7" w:rsidRPr="007E6725" w:rsidRDefault="00D55BC7" w:rsidP="00254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Calc</w:t>
            </w:r>
          </w:p>
        </w:tc>
      </w:tr>
      <w:tr w:rsidR="00D55BC7" w:rsidRPr="007E6725" w14:paraId="7EA8DB06" w14:textId="77777777" w:rsidTr="0025458D">
        <w:tc>
          <w:tcPr>
            <w:tcW w:w="9345" w:type="dxa"/>
          </w:tcPr>
          <w:p w14:paraId="658D7405" w14:textId="77777777" w:rsidR="00D55BC7" w:rsidRPr="007E6725" w:rsidRDefault="00D55BC7" w:rsidP="00254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Writer</w:t>
            </w:r>
          </w:p>
        </w:tc>
      </w:tr>
    </w:tbl>
    <w:p w14:paraId="778351CA" w14:textId="77777777" w:rsidR="00D55BC7" w:rsidRPr="007E6725" w:rsidRDefault="00D55BC7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56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60C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56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5B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5B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5B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5B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5B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5B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D55BC7">
              <w:rPr>
                <w:sz w:val="22"/>
                <w:szCs w:val="22"/>
                <w:lang w:val="en-US"/>
              </w:rPr>
              <w:t>Acer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Aspire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Z</w:t>
            </w:r>
            <w:r w:rsidRPr="00D55BC7">
              <w:rPr>
                <w:sz w:val="22"/>
                <w:szCs w:val="22"/>
              </w:rPr>
              <w:t xml:space="preserve">1811 </w:t>
            </w:r>
            <w:r w:rsidRPr="00D55BC7">
              <w:rPr>
                <w:sz w:val="22"/>
                <w:szCs w:val="22"/>
                <w:lang w:val="en-US"/>
              </w:rPr>
              <w:t>Intel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i</w:t>
            </w:r>
            <w:r w:rsidRPr="00D55BC7">
              <w:rPr>
                <w:sz w:val="22"/>
                <w:szCs w:val="22"/>
              </w:rPr>
              <w:t>5-2400</w:t>
            </w:r>
            <w:r w:rsidRPr="00D55BC7">
              <w:rPr>
                <w:sz w:val="22"/>
                <w:szCs w:val="22"/>
                <w:lang w:val="en-US"/>
              </w:rPr>
              <w:t>S</w:t>
            </w:r>
            <w:r w:rsidRPr="00D55BC7">
              <w:rPr>
                <w:sz w:val="22"/>
                <w:szCs w:val="22"/>
              </w:rPr>
              <w:t>@2.50</w:t>
            </w:r>
            <w:r w:rsidRPr="00D55BC7">
              <w:rPr>
                <w:sz w:val="22"/>
                <w:szCs w:val="22"/>
                <w:lang w:val="en-US"/>
              </w:rPr>
              <w:t>GHz</w:t>
            </w:r>
            <w:r w:rsidRPr="00D55BC7">
              <w:rPr>
                <w:sz w:val="22"/>
                <w:szCs w:val="22"/>
              </w:rPr>
              <w:t>/4</w:t>
            </w:r>
            <w:r w:rsidRPr="00D55BC7">
              <w:rPr>
                <w:sz w:val="22"/>
                <w:szCs w:val="22"/>
                <w:lang w:val="en-US"/>
              </w:rPr>
              <w:t>Gb</w:t>
            </w:r>
            <w:r w:rsidRPr="00D55BC7">
              <w:rPr>
                <w:sz w:val="22"/>
                <w:szCs w:val="22"/>
              </w:rPr>
              <w:t>/1</w:t>
            </w:r>
            <w:r w:rsidRPr="00D55BC7">
              <w:rPr>
                <w:sz w:val="22"/>
                <w:szCs w:val="22"/>
                <w:lang w:val="en-US"/>
              </w:rPr>
              <w:t>Tb</w:t>
            </w:r>
            <w:r w:rsidRPr="00D55BC7">
              <w:rPr>
                <w:sz w:val="22"/>
                <w:szCs w:val="22"/>
              </w:rPr>
              <w:t xml:space="preserve"> - 1 шт., Мультимедиа проектор </w:t>
            </w:r>
            <w:r w:rsidRPr="00D55BC7">
              <w:rPr>
                <w:sz w:val="22"/>
                <w:szCs w:val="22"/>
                <w:lang w:val="en-US"/>
              </w:rPr>
              <w:t>Epson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EB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X</w:t>
            </w:r>
            <w:r w:rsidRPr="00D55BC7">
              <w:rPr>
                <w:sz w:val="22"/>
                <w:szCs w:val="22"/>
              </w:rPr>
              <w:t xml:space="preserve">02 - 1 шт., Экран проекцион. </w:t>
            </w:r>
            <w:r w:rsidRPr="00D55BC7">
              <w:rPr>
                <w:sz w:val="22"/>
                <w:szCs w:val="22"/>
                <w:lang w:val="en-US"/>
              </w:rPr>
              <w:t>Projecta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Compact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Electrol</w:t>
            </w:r>
            <w:r w:rsidRPr="00D55BC7">
              <w:rPr>
                <w:sz w:val="22"/>
                <w:szCs w:val="22"/>
              </w:rPr>
              <w:t xml:space="preserve"> 153</w:t>
            </w:r>
            <w:r w:rsidRPr="00D55BC7">
              <w:rPr>
                <w:sz w:val="22"/>
                <w:szCs w:val="22"/>
                <w:lang w:val="en-US"/>
              </w:rPr>
              <w:t>x</w:t>
            </w:r>
            <w:r w:rsidRPr="00D55BC7">
              <w:rPr>
                <w:sz w:val="22"/>
                <w:szCs w:val="22"/>
              </w:rPr>
              <w:t xml:space="preserve">200 </w:t>
            </w:r>
            <w:r w:rsidRPr="00D55BC7">
              <w:rPr>
                <w:sz w:val="22"/>
                <w:szCs w:val="22"/>
                <w:lang w:val="en-US"/>
              </w:rPr>
              <w:t>c</w:t>
            </w:r>
            <w:r w:rsidRPr="00D55BC7">
              <w:rPr>
                <w:sz w:val="22"/>
                <w:szCs w:val="22"/>
              </w:rPr>
              <w:t xml:space="preserve">м </w:t>
            </w:r>
            <w:r w:rsidRPr="00D55BC7">
              <w:rPr>
                <w:sz w:val="22"/>
                <w:szCs w:val="22"/>
                <w:lang w:val="en-US"/>
              </w:rPr>
              <w:t>MATTE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White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S</w:t>
            </w:r>
            <w:r w:rsidRPr="00D55BC7">
              <w:rPr>
                <w:sz w:val="22"/>
                <w:szCs w:val="22"/>
              </w:rPr>
              <w:t xml:space="preserve"> - 1 шт., Колонки </w:t>
            </w:r>
            <w:r w:rsidRPr="00D55BC7">
              <w:rPr>
                <w:sz w:val="22"/>
                <w:szCs w:val="22"/>
                <w:lang w:val="en-US"/>
              </w:rPr>
              <w:t>Hi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Fi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PRO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MASKGT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W</w:t>
            </w:r>
            <w:r w:rsidRPr="00D55BC7">
              <w:rPr>
                <w:sz w:val="22"/>
                <w:szCs w:val="22"/>
              </w:rPr>
              <w:t>- (2шт.) - 1 шт., Звуковой к-т (микшер-</w:t>
            </w:r>
            <w:r w:rsidRPr="00D55BC7">
              <w:rPr>
                <w:sz w:val="22"/>
                <w:szCs w:val="22"/>
              </w:rPr>
              <w:lastRenderedPageBreak/>
              <w:t xml:space="preserve">усилитель </w:t>
            </w:r>
            <w:r w:rsidRPr="00D55BC7">
              <w:rPr>
                <w:sz w:val="22"/>
                <w:szCs w:val="22"/>
                <w:lang w:val="en-US"/>
              </w:rPr>
              <w:t>Apart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Concept</w:t>
            </w:r>
            <w:r w:rsidRPr="00D55BC7">
              <w:rPr>
                <w:sz w:val="22"/>
                <w:szCs w:val="22"/>
              </w:rPr>
              <w:t xml:space="preserve">+ микрофон </w:t>
            </w:r>
            <w:r w:rsidRPr="00D55BC7">
              <w:rPr>
                <w:sz w:val="22"/>
                <w:szCs w:val="22"/>
                <w:lang w:val="en-US"/>
              </w:rPr>
              <w:t>BEHRINGER</w:t>
            </w:r>
            <w:r w:rsidRPr="00D55BC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55B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5BC7" w14:paraId="640A9C70" w14:textId="77777777" w:rsidTr="008416EB">
        <w:tc>
          <w:tcPr>
            <w:tcW w:w="7797" w:type="dxa"/>
            <w:shd w:val="clear" w:color="auto" w:fill="auto"/>
          </w:tcPr>
          <w:p w14:paraId="352100B1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D55BC7">
              <w:rPr>
                <w:sz w:val="22"/>
                <w:szCs w:val="22"/>
                <w:lang w:val="en-US"/>
              </w:rPr>
              <w:t>Acer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Aspire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Z</w:t>
            </w:r>
            <w:r w:rsidRPr="00D55BC7">
              <w:rPr>
                <w:sz w:val="22"/>
                <w:szCs w:val="22"/>
              </w:rPr>
              <w:t xml:space="preserve">1811 </w:t>
            </w:r>
            <w:r w:rsidRPr="00D55BC7">
              <w:rPr>
                <w:sz w:val="22"/>
                <w:szCs w:val="22"/>
                <w:lang w:val="en-US"/>
              </w:rPr>
              <w:t>Intel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i</w:t>
            </w:r>
            <w:r w:rsidRPr="00D55BC7">
              <w:rPr>
                <w:sz w:val="22"/>
                <w:szCs w:val="22"/>
              </w:rPr>
              <w:t>5-2400</w:t>
            </w:r>
            <w:r w:rsidRPr="00D55BC7">
              <w:rPr>
                <w:sz w:val="22"/>
                <w:szCs w:val="22"/>
                <w:lang w:val="en-US"/>
              </w:rPr>
              <w:t>S</w:t>
            </w:r>
            <w:r w:rsidRPr="00D55BC7">
              <w:rPr>
                <w:sz w:val="22"/>
                <w:szCs w:val="22"/>
              </w:rPr>
              <w:t>@2.50</w:t>
            </w:r>
            <w:r w:rsidRPr="00D55BC7">
              <w:rPr>
                <w:sz w:val="22"/>
                <w:szCs w:val="22"/>
                <w:lang w:val="en-US"/>
              </w:rPr>
              <w:t>GHz</w:t>
            </w:r>
            <w:r w:rsidRPr="00D55BC7">
              <w:rPr>
                <w:sz w:val="22"/>
                <w:szCs w:val="22"/>
              </w:rPr>
              <w:t>/4</w:t>
            </w:r>
            <w:r w:rsidRPr="00D55BC7">
              <w:rPr>
                <w:sz w:val="22"/>
                <w:szCs w:val="22"/>
                <w:lang w:val="en-US"/>
              </w:rPr>
              <w:t>Gb</w:t>
            </w:r>
            <w:r w:rsidRPr="00D55BC7">
              <w:rPr>
                <w:sz w:val="22"/>
                <w:szCs w:val="22"/>
              </w:rPr>
              <w:t>/1</w:t>
            </w:r>
            <w:r w:rsidRPr="00D55BC7">
              <w:rPr>
                <w:sz w:val="22"/>
                <w:szCs w:val="22"/>
                <w:lang w:val="en-US"/>
              </w:rPr>
              <w:t>Tb</w:t>
            </w:r>
            <w:r w:rsidRPr="00D55BC7">
              <w:rPr>
                <w:sz w:val="22"/>
                <w:szCs w:val="22"/>
              </w:rPr>
              <w:t xml:space="preserve"> - 1 шт., Микшер усилитель </w:t>
            </w:r>
            <w:r w:rsidRPr="00D55BC7">
              <w:rPr>
                <w:sz w:val="22"/>
                <w:szCs w:val="22"/>
                <w:lang w:val="en-US"/>
              </w:rPr>
              <w:t>Jedia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TA</w:t>
            </w:r>
            <w:r w:rsidRPr="00D55BC7">
              <w:rPr>
                <w:sz w:val="22"/>
                <w:szCs w:val="22"/>
              </w:rPr>
              <w:t xml:space="preserve">-1120 - 1 шт., Акустическая система </w:t>
            </w:r>
            <w:r w:rsidRPr="00D55BC7">
              <w:rPr>
                <w:sz w:val="22"/>
                <w:szCs w:val="22"/>
                <w:lang w:val="en-US"/>
              </w:rPr>
              <w:t>Hi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Fi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PRO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MASK</w:t>
            </w:r>
            <w:r w:rsidRPr="00D55BC7">
              <w:rPr>
                <w:sz w:val="22"/>
                <w:szCs w:val="22"/>
              </w:rPr>
              <w:t>6</w:t>
            </w:r>
            <w:r w:rsidRPr="00D55BC7">
              <w:rPr>
                <w:sz w:val="22"/>
                <w:szCs w:val="22"/>
                <w:lang w:val="en-US"/>
              </w:rPr>
              <w:t>T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W</w:t>
            </w:r>
            <w:r w:rsidRPr="00D55BC7">
              <w:rPr>
                <w:sz w:val="22"/>
                <w:szCs w:val="22"/>
              </w:rPr>
              <w:t xml:space="preserve"> - 2 шт., Мультимедийный проектор </w:t>
            </w:r>
            <w:r w:rsidRPr="00D55BC7">
              <w:rPr>
                <w:sz w:val="22"/>
                <w:szCs w:val="22"/>
                <w:lang w:val="en-US"/>
              </w:rPr>
              <w:t>Optoma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x</w:t>
            </w:r>
            <w:r w:rsidRPr="00D55BC7">
              <w:rPr>
                <w:sz w:val="22"/>
                <w:szCs w:val="22"/>
              </w:rPr>
              <w:t xml:space="preserve"> 400 - 1 шт., Экран </w:t>
            </w:r>
            <w:r w:rsidRPr="00D55BC7">
              <w:rPr>
                <w:sz w:val="22"/>
                <w:szCs w:val="22"/>
                <w:lang w:val="en-US"/>
              </w:rPr>
              <w:t>Lumen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Master</w:t>
            </w:r>
            <w:r w:rsidRPr="00D55BC7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245CD8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55B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5BC7" w14:paraId="619043DA" w14:textId="77777777" w:rsidTr="008416EB">
        <w:tc>
          <w:tcPr>
            <w:tcW w:w="7797" w:type="dxa"/>
            <w:shd w:val="clear" w:color="auto" w:fill="auto"/>
          </w:tcPr>
          <w:p w14:paraId="062069F4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D55BC7">
              <w:rPr>
                <w:sz w:val="22"/>
                <w:szCs w:val="22"/>
                <w:lang w:val="en-US"/>
              </w:rPr>
              <w:t>Consul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AV</w:t>
            </w:r>
            <w:r w:rsidRPr="00D55BC7">
              <w:rPr>
                <w:sz w:val="22"/>
                <w:szCs w:val="22"/>
              </w:rPr>
              <w:t xml:space="preserve"> (1:1) 70/70" 178*178 </w:t>
            </w:r>
            <w:r w:rsidRPr="00D55BC7">
              <w:rPr>
                <w:sz w:val="22"/>
                <w:szCs w:val="22"/>
                <w:lang w:val="en-US"/>
              </w:rPr>
              <w:t>MW</w:t>
            </w:r>
            <w:r w:rsidRPr="00D55BC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55BC7">
              <w:rPr>
                <w:sz w:val="22"/>
                <w:szCs w:val="22"/>
                <w:lang w:val="en-US"/>
              </w:rPr>
              <w:t>Solo</w:t>
            </w:r>
            <w:r w:rsidRPr="00D55BC7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D55BC7">
              <w:rPr>
                <w:sz w:val="22"/>
                <w:szCs w:val="22"/>
                <w:lang w:val="en-US"/>
              </w:rPr>
              <w:t>Samsung</w:t>
            </w:r>
            <w:r w:rsidRPr="00D55BC7">
              <w:rPr>
                <w:sz w:val="22"/>
                <w:szCs w:val="22"/>
              </w:rPr>
              <w:t xml:space="preserve"> Е1920 </w:t>
            </w:r>
            <w:r w:rsidRPr="00D55BC7">
              <w:rPr>
                <w:sz w:val="22"/>
                <w:szCs w:val="22"/>
                <w:lang w:val="en-US"/>
              </w:rPr>
              <w:t>NR</w:t>
            </w:r>
            <w:r w:rsidRPr="00D55BC7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D55BC7">
              <w:rPr>
                <w:sz w:val="22"/>
                <w:szCs w:val="22"/>
                <w:lang w:val="en-US"/>
              </w:rPr>
              <w:t>DEFENDER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MERCURY</w:t>
            </w:r>
            <w:r w:rsidRPr="00D55BC7">
              <w:rPr>
                <w:sz w:val="22"/>
                <w:szCs w:val="22"/>
              </w:rPr>
              <w:t xml:space="preserve"> 35 </w:t>
            </w:r>
            <w:r w:rsidRPr="00D55BC7">
              <w:rPr>
                <w:sz w:val="22"/>
                <w:szCs w:val="22"/>
                <w:lang w:val="en-US"/>
              </w:rPr>
              <w:t>MK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II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Brown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box</w:t>
            </w:r>
            <w:r w:rsidRPr="00D55BC7">
              <w:rPr>
                <w:sz w:val="22"/>
                <w:szCs w:val="22"/>
              </w:rPr>
              <w:t xml:space="preserve"> . 2*20</w:t>
            </w:r>
            <w:r w:rsidRPr="00D55BC7">
              <w:rPr>
                <w:sz w:val="22"/>
                <w:szCs w:val="22"/>
                <w:lang w:val="en-US"/>
              </w:rPr>
              <w:t>w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RMS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Brown</w:t>
            </w:r>
            <w:r w:rsidRPr="00D55BC7">
              <w:rPr>
                <w:sz w:val="22"/>
                <w:szCs w:val="22"/>
              </w:rPr>
              <w:t xml:space="preserve"> Дерево - 1 шт., Коммутатор </w:t>
            </w:r>
            <w:r w:rsidRPr="00D55BC7">
              <w:rPr>
                <w:sz w:val="22"/>
                <w:szCs w:val="22"/>
                <w:lang w:val="en-US"/>
              </w:rPr>
              <w:t>HP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ProCurve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Swich</w:t>
            </w:r>
            <w:r w:rsidRPr="00D55BC7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D55BC7">
              <w:rPr>
                <w:sz w:val="22"/>
                <w:szCs w:val="22"/>
                <w:lang w:val="en-US"/>
              </w:rPr>
              <w:t>ACER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Aspire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Z</w:t>
            </w:r>
            <w:r w:rsidRPr="00D55BC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55BC7">
              <w:rPr>
                <w:sz w:val="22"/>
                <w:szCs w:val="22"/>
                <w:lang w:val="en-US"/>
              </w:rPr>
              <w:t>Panasonic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PT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VX</w:t>
            </w:r>
            <w:r w:rsidRPr="00D55BC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8D7362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55B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5BC7" w14:paraId="6BE573D1" w14:textId="77777777" w:rsidTr="008416EB">
        <w:tc>
          <w:tcPr>
            <w:tcW w:w="7797" w:type="dxa"/>
            <w:shd w:val="clear" w:color="auto" w:fill="auto"/>
          </w:tcPr>
          <w:p w14:paraId="7687E672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D55BC7">
              <w:rPr>
                <w:sz w:val="22"/>
                <w:szCs w:val="22"/>
                <w:lang w:val="en-US"/>
              </w:rPr>
              <w:t>Projecta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Compact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Electrol</w:t>
            </w:r>
            <w:r w:rsidRPr="00D55BC7">
              <w:rPr>
                <w:sz w:val="22"/>
                <w:szCs w:val="22"/>
              </w:rPr>
              <w:t xml:space="preserve"> 153</w:t>
            </w:r>
            <w:r w:rsidRPr="00D55BC7">
              <w:rPr>
                <w:sz w:val="22"/>
                <w:szCs w:val="22"/>
                <w:lang w:val="en-US"/>
              </w:rPr>
              <w:t>x</w:t>
            </w:r>
            <w:r w:rsidRPr="00D55BC7">
              <w:rPr>
                <w:sz w:val="22"/>
                <w:szCs w:val="22"/>
              </w:rPr>
              <w:t xml:space="preserve">200 </w:t>
            </w:r>
            <w:r w:rsidRPr="00D55BC7">
              <w:rPr>
                <w:sz w:val="22"/>
                <w:szCs w:val="22"/>
                <w:lang w:val="en-US"/>
              </w:rPr>
              <w:t>c</w:t>
            </w:r>
            <w:r w:rsidRPr="00D55BC7">
              <w:rPr>
                <w:sz w:val="22"/>
                <w:szCs w:val="22"/>
              </w:rPr>
              <w:t xml:space="preserve">м </w:t>
            </w:r>
            <w:r w:rsidRPr="00D55BC7">
              <w:rPr>
                <w:sz w:val="22"/>
                <w:szCs w:val="22"/>
                <w:lang w:val="en-US"/>
              </w:rPr>
              <w:t>MATTE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White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S</w:t>
            </w:r>
            <w:r w:rsidRPr="00D55BC7">
              <w:rPr>
                <w:sz w:val="22"/>
                <w:szCs w:val="22"/>
              </w:rPr>
              <w:t xml:space="preserve"> – 1 шт.; Моноблок </w:t>
            </w:r>
            <w:r w:rsidRPr="00D55BC7">
              <w:rPr>
                <w:sz w:val="22"/>
                <w:szCs w:val="22"/>
                <w:lang w:val="en-US"/>
              </w:rPr>
              <w:t>Acer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Aspire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Z</w:t>
            </w:r>
            <w:r w:rsidRPr="00D55BC7">
              <w:rPr>
                <w:sz w:val="22"/>
                <w:szCs w:val="22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D55BC7">
              <w:rPr>
                <w:sz w:val="22"/>
                <w:szCs w:val="22"/>
                <w:lang w:val="en-US"/>
              </w:rPr>
              <w:t>Acer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Aspire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Z</w:t>
            </w:r>
            <w:r w:rsidRPr="00D55BC7">
              <w:rPr>
                <w:sz w:val="22"/>
                <w:szCs w:val="22"/>
              </w:rPr>
              <w:t xml:space="preserve">1811  </w:t>
            </w:r>
            <w:r w:rsidRPr="00D55BC7">
              <w:rPr>
                <w:sz w:val="22"/>
                <w:szCs w:val="22"/>
                <w:lang w:val="en-US"/>
              </w:rPr>
              <w:t>Intel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Core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i</w:t>
            </w:r>
            <w:r w:rsidRPr="00D55BC7">
              <w:rPr>
                <w:sz w:val="22"/>
                <w:szCs w:val="22"/>
              </w:rPr>
              <w:t>5-2400</w:t>
            </w:r>
            <w:r w:rsidRPr="00D55BC7">
              <w:rPr>
                <w:sz w:val="22"/>
                <w:szCs w:val="22"/>
                <w:lang w:val="en-US"/>
              </w:rPr>
              <w:t>S</w:t>
            </w:r>
            <w:r w:rsidRPr="00D55BC7">
              <w:rPr>
                <w:sz w:val="22"/>
                <w:szCs w:val="22"/>
              </w:rPr>
              <w:t>@2.50</w:t>
            </w:r>
            <w:r w:rsidRPr="00D55BC7">
              <w:rPr>
                <w:sz w:val="22"/>
                <w:szCs w:val="22"/>
                <w:lang w:val="en-US"/>
              </w:rPr>
              <w:t>GHz</w:t>
            </w:r>
            <w:r w:rsidRPr="00D55BC7">
              <w:rPr>
                <w:sz w:val="22"/>
                <w:szCs w:val="22"/>
              </w:rPr>
              <w:t>/4</w:t>
            </w:r>
            <w:r w:rsidRPr="00D55BC7">
              <w:rPr>
                <w:sz w:val="22"/>
                <w:szCs w:val="22"/>
                <w:lang w:val="en-US"/>
              </w:rPr>
              <w:t>Gb</w:t>
            </w:r>
            <w:r w:rsidRPr="00D55BC7">
              <w:rPr>
                <w:sz w:val="22"/>
                <w:szCs w:val="22"/>
              </w:rPr>
              <w:t>/1</w:t>
            </w:r>
            <w:r w:rsidRPr="00D55BC7">
              <w:rPr>
                <w:sz w:val="22"/>
                <w:szCs w:val="22"/>
                <w:lang w:val="en-US"/>
              </w:rPr>
              <w:t>Tb</w:t>
            </w:r>
            <w:r w:rsidRPr="00D55BC7">
              <w:rPr>
                <w:sz w:val="22"/>
                <w:szCs w:val="22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</w:t>
            </w:r>
            <w:r w:rsidRPr="00D55BC7">
              <w:rPr>
                <w:sz w:val="22"/>
                <w:szCs w:val="22"/>
              </w:rPr>
              <w:lastRenderedPageBreak/>
              <w:t xml:space="preserve">организации – 1 шт.; Мультимедийный проектор Тип 1 </w:t>
            </w:r>
            <w:r w:rsidRPr="00D55BC7">
              <w:rPr>
                <w:sz w:val="22"/>
                <w:szCs w:val="22"/>
                <w:lang w:val="en-US"/>
              </w:rPr>
              <w:t>Optoma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x</w:t>
            </w:r>
            <w:r w:rsidRPr="00D55BC7">
              <w:rPr>
                <w:sz w:val="22"/>
                <w:szCs w:val="22"/>
              </w:rPr>
              <w:t xml:space="preserve"> 400 – 1 шт.; Колонки </w:t>
            </w:r>
            <w:r w:rsidRPr="00D55BC7">
              <w:rPr>
                <w:sz w:val="22"/>
                <w:szCs w:val="22"/>
                <w:lang w:val="en-US"/>
              </w:rPr>
              <w:t>Hi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Fi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PRO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MASKGT</w:t>
            </w:r>
            <w:r w:rsidRPr="00D55BC7">
              <w:rPr>
                <w:sz w:val="22"/>
                <w:szCs w:val="22"/>
              </w:rPr>
              <w:t>-</w:t>
            </w:r>
            <w:r w:rsidRPr="00D55BC7">
              <w:rPr>
                <w:sz w:val="22"/>
                <w:szCs w:val="22"/>
                <w:lang w:val="en-US"/>
              </w:rPr>
              <w:t>W</w:t>
            </w:r>
            <w:r w:rsidRPr="00D55BC7">
              <w:rPr>
                <w:sz w:val="22"/>
                <w:szCs w:val="22"/>
              </w:rPr>
              <w:t xml:space="preserve"> – 2 шт.; Звуковой комплект (микшер-усилитель </w:t>
            </w:r>
            <w:r w:rsidRPr="00D55BC7">
              <w:rPr>
                <w:sz w:val="22"/>
                <w:szCs w:val="22"/>
                <w:lang w:val="en-US"/>
              </w:rPr>
              <w:t>Apart</w:t>
            </w:r>
            <w:r w:rsidRPr="00D55BC7">
              <w:rPr>
                <w:sz w:val="22"/>
                <w:szCs w:val="22"/>
              </w:rPr>
              <w:t xml:space="preserve"> </w:t>
            </w:r>
            <w:r w:rsidRPr="00D55BC7">
              <w:rPr>
                <w:sz w:val="22"/>
                <w:szCs w:val="22"/>
                <w:lang w:val="en-US"/>
              </w:rPr>
              <w:t>Concept</w:t>
            </w:r>
            <w:r w:rsidRPr="00D55BC7">
              <w:rPr>
                <w:sz w:val="22"/>
                <w:szCs w:val="22"/>
              </w:rPr>
              <w:t xml:space="preserve"> + микрофон </w:t>
            </w:r>
            <w:r w:rsidRPr="00D55BC7">
              <w:rPr>
                <w:sz w:val="22"/>
                <w:szCs w:val="22"/>
                <w:lang w:val="en-US"/>
              </w:rPr>
              <w:t>BEHRINGER</w:t>
            </w:r>
            <w:r w:rsidRPr="00D55BC7">
              <w:rPr>
                <w:sz w:val="22"/>
                <w:szCs w:val="22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D55BC7">
              <w:rPr>
                <w:sz w:val="22"/>
                <w:szCs w:val="22"/>
                <w:lang w:val="en-US"/>
              </w:rPr>
              <w:t>SPHINX</w:t>
            </w:r>
            <w:r w:rsidRPr="00D55BC7">
              <w:rPr>
                <w:sz w:val="22"/>
                <w:szCs w:val="22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A0A4F7" w14:textId="77777777" w:rsidR="002C735C" w:rsidRPr="00D55B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5BC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55B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565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56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56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56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5BC7" w14:paraId="062C166A" w14:textId="77777777" w:rsidTr="0025458D">
        <w:tc>
          <w:tcPr>
            <w:tcW w:w="562" w:type="dxa"/>
          </w:tcPr>
          <w:p w14:paraId="5BAF8580" w14:textId="77777777" w:rsidR="00D55BC7" w:rsidRPr="00DC6BBC" w:rsidRDefault="00D55B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A16852" w14:textId="77777777" w:rsidR="00D55BC7" w:rsidRPr="00D55BC7" w:rsidRDefault="00D55B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5B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56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5B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5B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56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5B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5BC7" w14:paraId="5A1C9382" w14:textId="77777777" w:rsidTr="00801458">
        <w:tc>
          <w:tcPr>
            <w:tcW w:w="2336" w:type="dxa"/>
          </w:tcPr>
          <w:p w14:paraId="4C518DAB" w14:textId="77777777" w:rsidR="005D65A5" w:rsidRPr="00D55B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5B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5B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5B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5BC7" w14:paraId="07658034" w14:textId="77777777" w:rsidTr="00801458">
        <w:tc>
          <w:tcPr>
            <w:tcW w:w="2336" w:type="dxa"/>
          </w:tcPr>
          <w:p w14:paraId="1553D698" w14:textId="78F29BFB" w:rsidR="005D65A5" w:rsidRPr="00D55B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D55BC7" w14:paraId="7F65285C" w14:textId="77777777" w:rsidTr="00801458">
        <w:tc>
          <w:tcPr>
            <w:tcW w:w="2336" w:type="dxa"/>
          </w:tcPr>
          <w:p w14:paraId="5C98FBD4" w14:textId="77777777" w:rsidR="005D65A5" w:rsidRPr="00D55B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01EB39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8A9E98A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7101F6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55BC7" w14:paraId="508D341B" w14:textId="77777777" w:rsidTr="00801458">
        <w:tc>
          <w:tcPr>
            <w:tcW w:w="2336" w:type="dxa"/>
          </w:tcPr>
          <w:p w14:paraId="66CA4423" w14:textId="77777777" w:rsidR="005D65A5" w:rsidRPr="00D55B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A4D026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D22F0C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63D91E" w14:textId="77777777" w:rsidR="005D65A5" w:rsidRPr="00D55BC7" w:rsidRDefault="007478E0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55B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5B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56597"/>
      <w:r w:rsidRPr="00D55B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55BC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5BC7" w:rsidRPr="00D55BC7" w14:paraId="7B5DD3D5" w14:textId="77777777" w:rsidTr="0025458D">
        <w:tc>
          <w:tcPr>
            <w:tcW w:w="562" w:type="dxa"/>
          </w:tcPr>
          <w:p w14:paraId="04739ADB" w14:textId="77777777" w:rsidR="00D55BC7" w:rsidRPr="00D55BC7" w:rsidRDefault="00D55BC7" w:rsidP="002545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088186" w14:textId="77777777" w:rsidR="00D55BC7" w:rsidRPr="00D55BC7" w:rsidRDefault="00D55B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5B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64A750" w14:textId="77777777" w:rsidR="00D55BC7" w:rsidRPr="00D55BC7" w:rsidRDefault="00D55B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5B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56598"/>
      <w:r w:rsidRPr="00D55BC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5B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5BC7" w14:paraId="0267C479" w14:textId="77777777" w:rsidTr="00801458">
        <w:tc>
          <w:tcPr>
            <w:tcW w:w="2500" w:type="pct"/>
          </w:tcPr>
          <w:p w14:paraId="37F699C9" w14:textId="77777777" w:rsidR="00B8237E" w:rsidRPr="00D55B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5B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B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5BC7" w14:paraId="3F240151" w14:textId="77777777" w:rsidTr="00801458">
        <w:tc>
          <w:tcPr>
            <w:tcW w:w="2500" w:type="pct"/>
          </w:tcPr>
          <w:p w14:paraId="61E91592" w14:textId="61A0874C" w:rsidR="00B8237E" w:rsidRPr="00D55BC7" w:rsidRDefault="00B8237E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5BC7" w:rsidRDefault="005C548A" w:rsidP="00801458">
            <w:pPr>
              <w:rPr>
                <w:rFonts w:ascii="Times New Roman" w:hAnsi="Times New Roman" w:cs="Times New Roman"/>
              </w:rPr>
            </w:pPr>
            <w:r w:rsidRPr="00D55B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56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B985D" w14:textId="77777777" w:rsidR="00D60C4C" w:rsidRDefault="00D60C4C" w:rsidP="00315CA6">
      <w:pPr>
        <w:spacing w:after="0" w:line="240" w:lineRule="auto"/>
      </w:pPr>
      <w:r>
        <w:separator/>
      </w:r>
    </w:p>
  </w:endnote>
  <w:endnote w:type="continuationSeparator" w:id="0">
    <w:p w14:paraId="13651D6B" w14:textId="77777777" w:rsidR="00D60C4C" w:rsidRDefault="00D60C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1AD3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C2854" w14:textId="77777777" w:rsidR="00D60C4C" w:rsidRDefault="00D60C4C" w:rsidP="00315CA6">
      <w:pPr>
        <w:spacing w:after="0" w:line="240" w:lineRule="auto"/>
      </w:pPr>
      <w:r>
        <w:separator/>
      </w:r>
    </w:p>
  </w:footnote>
  <w:footnote w:type="continuationSeparator" w:id="0">
    <w:p w14:paraId="052CF151" w14:textId="77777777" w:rsidR="00D60C4C" w:rsidRDefault="00D60C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64A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5BC7"/>
    <w:rsid w:val="00D56558"/>
    <w:rsid w:val="00D60C4C"/>
    <w:rsid w:val="00D75436"/>
    <w:rsid w:val="00D8262E"/>
    <w:rsid w:val="00D8722E"/>
    <w:rsid w:val="00DC4D9A"/>
    <w:rsid w:val="00DC5B3C"/>
    <w:rsid w:val="00DC6BB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3F686CA-EE7D-4520-81DB-843D7250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B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s.ifmo.ru/file/pdf/655.pdf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organizaciya-tamozhennogo-kontrolya-tovarov-i-transportnyh-sredstv-51326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3645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8E92B9-3A05-49BE-BF7C-5C9F5944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